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7AB80" w14:textId="635A5A2F" w:rsidR="00BE7937" w:rsidRPr="00AF3E59" w:rsidRDefault="00BE7937" w:rsidP="00AF3E59">
      <w:pPr>
        <w:pStyle w:val="1"/>
        <w:rPr>
          <w:rStyle w:val="a9"/>
        </w:rPr>
      </w:pPr>
      <w:r w:rsidRPr="00AF3E59">
        <w:rPr>
          <w:rStyle w:val="a8"/>
          <w:rFonts w:hint="eastAsia"/>
        </w:rPr>
        <w:t>第</w:t>
      </w:r>
      <w:r w:rsidRPr="00AF3E59">
        <w:rPr>
          <w:rStyle w:val="a8"/>
        </w:rPr>
        <w:t>5</w:t>
      </w:r>
      <w:r w:rsidRPr="00AF3E59">
        <w:rPr>
          <w:rStyle w:val="a8"/>
          <w:rFonts w:hint="eastAsia"/>
        </w:rPr>
        <w:t>章</w:t>
      </w:r>
      <w:r w:rsidR="00AF3E59">
        <w:rPr>
          <w:rStyle w:val="a8"/>
          <w:rFonts w:hint="eastAsia"/>
        </w:rPr>
        <w:t xml:space="preserve"> </w:t>
      </w:r>
      <w:r w:rsidR="00AF3E59">
        <w:rPr>
          <w:rStyle w:val="a8"/>
        </w:rPr>
        <w:t xml:space="preserve"> </w:t>
      </w:r>
      <w:r w:rsidRPr="00AF3E59">
        <w:rPr>
          <w:rStyle w:val="a9"/>
          <w:rFonts w:hint="eastAsia"/>
        </w:rPr>
        <w:t>微调和引导</w:t>
      </w:r>
    </w:p>
    <w:p w14:paraId="213389A0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288DEC4" wp14:editId="47D6D96C">
            <wp:extent cx="5274310" cy="2642235"/>
            <wp:effectExtent l="0" t="0" r="2540" b="5715"/>
            <wp:docPr id="102073635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8BC7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图5-1 通过微调模型生成的图像</w:t>
      </w:r>
    </w:p>
    <w:p w14:paraId="4186242A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85FE45F" wp14:editId="31C8C5B6">
            <wp:extent cx="5274310" cy="1326515"/>
            <wp:effectExtent l="0" t="0" r="2540" b="6985"/>
            <wp:docPr id="173755020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350D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图5-2 引导图像整体色调的偏移</w:t>
      </w:r>
    </w:p>
    <w:p w14:paraId="1ECE0CBD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lastRenderedPageBreak/>
        <w:drawing>
          <wp:inline distT="0" distB="0" distL="0" distR="0" wp14:anchorId="7E55AF9B" wp14:editId="383EBB01">
            <wp:extent cx="4972050" cy="3124200"/>
            <wp:effectExtent l="0" t="0" r="0" b="0"/>
            <wp:docPr id="1978531243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B8068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图5-3 根据手写数字的类别生成的图像</w:t>
      </w:r>
    </w:p>
    <w:p w14:paraId="5709F623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5998EC34" wp14:editId="5AAA74BC">
            <wp:extent cx="2438400" cy="2438400"/>
            <wp:effectExtent l="0" t="0" r="0" b="0"/>
            <wp:docPr id="45968538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8D2F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图5-4 生成的图像</w:t>
      </w:r>
    </w:p>
    <w:p w14:paraId="5F191033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584D3513" wp14:editId="24F9FF82">
            <wp:extent cx="5274310" cy="917575"/>
            <wp:effectExtent l="0" t="0" r="2540" b="0"/>
            <wp:docPr id="63673482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7D9">
        <w:rPr>
          <w:noProof/>
          <w:sz w:val="18"/>
          <w:szCs w:val="18"/>
        </w:rPr>
        <w:drawing>
          <wp:inline distT="0" distB="0" distL="0" distR="0" wp14:anchorId="25CBDD65" wp14:editId="18F923E4">
            <wp:extent cx="5274310" cy="917575"/>
            <wp:effectExtent l="0" t="0" r="2540" b="0"/>
            <wp:docPr id="68228239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7D9">
        <w:rPr>
          <w:noProof/>
          <w:sz w:val="18"/>
          <w:szCs w:val="18"/>
        </w:rPr>
        <w:drawing>
          <wp:inline distT="0" distB="0" distL="0" distR="0" wp14:anchorId="28E29E26" wp14:editId="18D9D3C0">
            <wp:extent cx="5274310" cy="917575"/>
            <wp:effectExtent l="0" t="0" r="2540" b="0"/>
            <wp:docPr id="106992512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7D9">
        <w:rPr>
          <w:noProof/>
          <w:sz w:val="18"/>
          <w:szCs w:val="18"/>
        </w:rPr>
        <w:drawing>
          <wp:inline distT="0" distB="0" distL="0" distR="0" wp14:anchorId="779D2C36" wp14:editId="63B60E0C">
            <wp:extent cx="5274310" cy="917575"/>
            <wp:effectExtent l="0" t="0" r="2540" b="0"/>
            <wp:docPr id="150764223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7D9">
        <w:rPr>
          <w:noProof/>
          <w:sz w:val="18"/>
          <w:szCs w:val="18"/>
        </w:rPr>
        <w:drawing>
          <wp:inline distT="0" distB="0" distL="0" distR="0" wp14:anchorId="5A45DB11" wp14:editId="44F20CEB">
            <wp:extent cx="5274310" cy="917575"/>
            <wp:effectExtent l="0" t="0" r="2540" b="0"/>
            <wp:docPr id="134076961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F6358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图5-5 预测过程的可视化效果</w:t>
      </w:r>
    </w:p>
    <w:p w14:paraId="1AE3199D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4E662DF" wp14:editId="656BD422">
            <wp:extent cx="2438400" cy="2438400"/>
            <wp:effectExtent l="0" t="0" r="0" b="0"/>
            <wp:docPr id="114272970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A4C11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图5-6 生成结果</w:t>
      </w:r>
    </w:p>
    <w:p w14:paraId="4424EC36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4B6155C" wp14:editId="085E51AD">
            <wp:extent cx="5267325" cy="1647825"/>
            <wp:effectExtent l="0" t="0" r="9525" b="9525"/>
            <wp:docPr id="175536209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AAC2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图5-7 输出的4幅蝴蝶图像</w:t>
      </w:r>
    </w:p>
    <w:p w14:paraId="6451B7D4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5701904" wp14:editId="587C66A6">
            <wp:extent cx="5274310" cy="3855085"/>
            <wp:effectExtent l="0" t="0" r="2540" b="0"/>
            <wp:docPr id="7611837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63AAD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图5-8 损失曲线</w:t>
      </w:r>
    </w:p>
    <w:p w14:paraId="4005BF96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77AD0FC" wp14:editId="7DB035D9">
            <wp:extent cx="5267325" cy="2828925"/>
            <wp:effectExtent l="0" t="0" r="9525" b="9525"/>
            <wp:docPr id="178563136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B4EF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图5-9 人脸在向蝴蝶图像迁移</w:t>
      </w:r>
    </w:p>
    <w:p w14:paraId="38910DB1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C0ED205" wp14:editId="0F9C0454">
            <wp:extent cx="5267325" cy="2762250"/>
            <wp:effectExtent l="0" t="0" r="9525" b="0"/>
            <wp:docPr id="55959666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031D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图5-10 生成的图片</w:t>
      </w:r>
    </w:p>
    <w:p w14:paraId="00CF31C7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F5EBD64" wp14:editId="20948BFB">
            <wp:extent cx="5274310" cy="2639695"/>
            <wp:effectExtent l="0" t="0" r="2540" b="8255"/>
            <wp:docPr id="493559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54249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图5-11 第一种方法的结果</w:t>
      </w:r>
    </w:p>
    <w:p w14:paraId="6FBCBDB0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DCAF053" wp14:editId="6D729FAE">
            <wp:extent cx="5274310" cy="1323975"/>
            <wp:effectExtent l="0" t="0" r="2540" b="9525"/>
            <wp:docPr id="28888265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6061B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图5-12 第二种方法的结果</w:t>
      </w:r>
    </w:p>
    <w:p w14:paraId="65E51119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164B60B" wp14:editId="6FA8AA1F">
            <wp:extent cx="5274310" cy="1325880"/>
            <wp:effectExtent l="0" t="0" r="2540" b="7620"/>
            <wp:docPr id="93038056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DD60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图5-13 CLIP引导的初步效果</w:t>
      </w:r>
    </w:p>
    <w:p w14:paraId="37B277EE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4935735" wp14:editId="13854E1E">
            <wp:extent cx="5274310" cy="3992245"/>
            <wp:effectExtent l="0" t="0" r="2540" b="8255"/>
            <wp:docPr id="159213572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A6F3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图5-14 不同梯度缩放带来的影响</w:t>
      </w:r>
    </w:p>
    <w:p w14:paraId="71A488AC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C12A1C6" wp14:editId="71D510B4">
            <wp:extent cx="5274310" cy="3119120"/>
            <wp:effectExtent l="0" t="0" r="2540" b="5080"/>
            <wp:docPr id="15684405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C2ADD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图5-15 复制一个Space应用</w:t>
      </w:r>
    </w:p>
    <w:p w14:paraId="63A54E34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5EEB943" wp14:editId="0245FA2A">
            <wp:extent cx="3505200" cy="704850"/>
            <wp:effectExtent l="0" t="0" r="0" b="0"/>
            <wp:docPr id="69206321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0CA3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图5-16 MNIST数据集中的部分样本</w:t>
      </w:r>
    </w:p>
    <w:p w14:paraId="7E0FAAB1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519AC0EC" wp14:editId="38E80942">
            <wp:extent cx="3543300" cy="2362200"/>
            <wp:effectExtent l="0" t="0" r="0" b="0"/>
            <wp:docPr id="16251352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45491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图5-17 训练损失值的变化</w:t>
      </w:r>
    </w:p>
    <w:p w14:paraId="38FD19B7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8B80C8F" wp14:editId="07C68CCA">
            <wp:extent cx="5274310" cy="6426835"/>
            <wp:effectExtent l="0" t="0" r="2540" b="0"/>
            <wp:docPr id="16850663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2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4F8E" w14:textId="77777777" w:rsidR="00A32FE2" w:rsidRPr="00826BEB" w:rsidRDefault="00A32FE2" w:rsidP="00A32FE2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图5-18 模型生成的结果</w:t>
      </w:r>
    </w:p>
    <w:p w14:paraId="1B3B85BF" w14:textId="61606FFE" w:rsidR="00351707" w:rsidRPr="00605FA3" w:rsidRDefault="00351707" w:rsidP="00605FA3">
      <w:pPr>
        <w:pStyle w:val="a3"/>
        <w:jc w:val="center"/>
        <w:rPr>
          <w:sz w:val="18"/>
          <w:szCs w:val="18"/>
        </w:rPr>
      </w:pPr>
    </w:p>
    <w:sectPr w:rsidR="00351707" w:rsidRPr="00605FA3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11924" w14:textId="77777777" w:rsidR="0046229D" w:rsidRDefault="0046229D" w:rsidP="003C5FB1">
      <w:r>
        <w:separator/>
      </w:r>
    </w:p>
  </w:endnote>
  <w:endnote w:type="continuationSeparator" w:id="0">
    <w:p w14:paraId="3A93C226" w14:textId="77777777" w:rsidR="0046229D" w:rsidRDefault="0046229D" w:rsidP="003C5F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兰亭中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A4B44" w14:textId="77777777" w:rsidR="0046229D" w:rsidRDefault="0046229D" w:rsidP="003C5FB1">
      <w:r>
        <w:separator/>
      </w:r>
    </w:p>
  </w:footnote>
  <w:footnote w:type="continuationSeparator" w:id="0">
    <w:p w14:paraId="3EEA4611" w14:textId="77777777" w:rsidR="0046229D" w:rsidRDefault="0046229D" w:rsidP="003C5FB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FB1"/>
    <w:rsid w:val="000571E3"/>
    <w:rsid w:val="00122851"/>
    <w:rsid w:val="00203475"/>
    <w:rsid w:val="00351707"/>
    <w:rsid w:val="003C5FB1"/>
    <w:rsid w:val="0046229D"/>
    <w:rsid w:val="00605FA3"/>
    <w:rsid w:val="00770AF7"/>
    <w:rsid w:val="00862EFA"/>
    <w:rsid w:val="00A32FE2"/>
    <w:rsid w:val="00AF3E59"/>
    <w:rsid w:val="00BE7937"/>
    <w:rsid w:val="00CD6D51"/>
    <w:rsid w:val="00D91DA4"/>
    <w:rsid w:val="00F90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9204189"/>
  <w15:chartTrackingRefBased/>
  <w15:docId w15:val="{B7F374AC-D962-4BCE-AF10-617BD3833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05FA3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customStyle="1" w:styleId="a3">
    <w:name w:val="图题"/>
    <w:basedOn w:val="a"/>
    <w:pPr>
      <w:spacing w:before="100" w:beforeAutospacing="1" w:after="100" w:afterAutospacing="1"/>
    </w:pPr>
  </w:style>
  <w:style w:type="paragraph" w:styleId="a4">
    <w:name w:val="header"/>
    <w:basedOn w:val="a"/>
    <w:link w:val="a5"/>
    <w:uiPriority w:val="99"/>
    <w:unhideWhenUsed/>
    <w:rsid w:val="003C5FB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C5FB1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C5FB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C5FB1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05FA3"/>
    <w:rPr>
      <w:rFonts w:ascii="宋体" w:eastAsia="宋体" w:hAnsi="宋体" w:cs="宋体"/>
      <w:b/>
      <w:bCs/>
      <w:kern w:val="44"/>
      <w:sz w:val="44"/>
      <w:szCs w:val="44"/>
    </w:rPr>
  </w:style>
  <w:style w:type="paragraph" w:customStyle="1" w:styleId="11">
    <w:name w:val="标题1"/>
    <w:basedOn w:val="a"/>
    <w:next w:val="a"/>
    <w:uiPriority w:val="99"/>
    <w:rsid w:val="00BE7937"/>
    <w:pPr>
      <w:widowControl w:val="0"/>
      <w:autoSpaceDE w:val="0"/>
      <w:autoSpaceDN w:val="0"/>
      <w:adjustRightInd w:val="0"/>
      <w:spacing w:before="680" w:after="624" w:line="288" w:lineRule="auto"/>
      <w:jc w:val="center"/>
      <w:textAlignment w:val="center"/>
    </w:pPr>
    <w:rPr>
      <w:rFonts w:ascii="方正兰亭中黑_GBK" w:eastAsia="方正兰亭中黑_GBK" w:hAnsi="Times New Roman" w:cs="方正兰亭中黑_GBK"/>
      <w:color w:val="00A0E8"/>
      <w:sz w:val="44"/>
      <w:szCs w:val="44"/>
      <w:lang w:val="zh-CN"/>
    </w:rPr>
  </w:style>
  <w:style w:type="character" w:customStyle="1" w:styleId="a8">
    <w:name w:val="章"/>
    <w:uiPriority w:val="99"/>
    <w:rsid w:val="00BE7937"/>
  </w:style>
  <w:style w:type="character" w:customStyle="1" w:styleId="a9">
    <w:name w:val="章名"/>
    <w:uiPriority w:val="99"/>
    <w:rsid w:val="00BE7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49</Words>
  <Characters>281</Characters>
  <Application>Microsoft Office Word</Application>
  <DocSecurity>0</DocSecurity>
  <Lines>2</Lines>
  <Paragraphs>1</Paragraphs>
  <ScaleCrop>false</ScaleCrop>
  <Company>HP</Company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61887</dc:title>
  <dc:subject/>
  <dc:creator>建伟 张</dc:creator>
  <cp:keywords/>
  <dc:description/>
  <cp:lastModifiedBy>建伟 张</cp:lastModifiedBy>
  <cp:revision>7</cp:revision>
  <dcterms:created xsi:type="dcterms:W3CDTF">2023-07-14T06:48:00Z</dcterms:created>
  <dcterms:modified xsi:type="dcterms:W3CDTF">2023-07-14T07:29:00Z</dcterms:modified>
</cp:coreProperties>
</file>